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EDE" w:rsidRPr="00235EDE" w:rsidRDefault="00235EDE" w:rsidP="00235EDE">
      <w:pPr>
        <w:jc w:val="center"/>
        <w:rPr>
          <w:b/>
        </w:rPr>
      </w:pPr>
      <w:r w:rsidRPr="00235EDE">
        <w:rPr>
          <w:b/>
        </w:rPr>
        <w:t>Тематика заданий по СРМ</w:t>
      </w:r>
    </w:p>
    <w:p w:rsidR="00235EDE" w:rsidRPr="00235EDE" w:rsidRDefault="00235EDE" w:rsidP="00235EDE">
      <w:pPr>
        <w:jc w:val="center"/>
        <w:rPr>
          <w:b/>
        </w:rPr>
      </w:pPr>
      <w:r w:rsidRPr="00235EDE">
        <w:rPr>
          <w:b/>
        </w:rPr>
        <w:t xml:space="preserve">На рейтинг </w:t>
      </w:r>
      <w:r w:rsidRPr="00235EDE">
        <w:rPr>
          <w:b/>
        </w:rPr>
        <w:t>1</w:t>
      </w:r>
    </w:p>
    <w:p w:rsidR="002E5E34" w:rsidRPr="00235EDE" w:rsidRDefault="00235EDE" w:rsidP="00235EDE">
      <w:pPr>
        <w:jc w:val="center"/>
        <w:rPr>
          <w:b/>
        </w:rPr>
      </w:pPr>
      <w:r w:rsidRPr="00235EDE">
        <w:rPr>
          <w:b/>
        </w:rPr>
        <w:t xml:space="preserve">Модуль 1 «Теоретические основы </w:t>
      </w:r>
      <w:proofErr w:type="gramStart"/>
      <w:r w:rsidRPr="00235EDE">
        <w:rPr>
          <w:b/>
        </w:rPr>
        <w:t>риск-менеджмента</w:t>
      </w:r>
      <w:proofErr w:type="gramEnd"/>
      <w:r w:rsidRPr="00235EDE">
        <w:rPr>
          <w:b/>
        </w:rPr>
        <w:t>»</w:t>
      </w:r>
    </w:p>
    <w:p w:rsidR="00235EDE" w:rsidRDefault="00235EDE" w:rsidP="00235EDE"/>
    <w:p w:rsidR="00235EDE" w:rsidRDefault="00235EDE" w:rsidP="00235EDE">
      <w:r>
        <w:t xml:space="preserve">Тема 1 Методы анализа рисков. </w:t>
      </w:r>
    </w:p>
    <w:p w:rsidR="00235EDE" w:rsidRDefault="00235EDE" w:rsidP="00235EDE">
      <w:r>
        <w:t>Заблаговременное выявление. Построение матрицы проблемных ситуаций. Анализ факторов опасности. Поиск вариантов решения и выявление в них рисков. Построение «дерева решения», «дерева отказов», «дерева событий». «Мозговая атака». Решение задач.</w:t>
      </w:r>
      <w:proofErr w:type="gramStart"/>
      <w:r>
        <w:t xml:space="preserve">  .</w:t>
      </w:r>
      <w:proofErr w:type="gramEnd"/>
      <w:r>
        <w:t xml:space="preserve"> Количественная оценка риска</w:t>
      </w:r>
    </w:p>
    <w:p w:rsidR="00235EDE" w:rsidRDefault="00235EDE" w:rsidP="00235EDE">
      <w:r>
        <w:t xml:space="preserve">Тема 2 Принятие решений в предпринимательстве в условиях различной степени неопределенности. Принятие решений на основе различных критериев. </w:t>
      </w:r>
      <w:proofErr w:type="gramStart"/>
      <w:r>
        <w:t>(</w:t>
      </w:r>
      <w:proofErr w:type="spellStart"/>
      <w:r>
        <w:t>Максиминный</w:t>
      </w:r>
      <w:proofErr w:type="spellEnd"/>
      <w:r>
        <w:t xml:space="preserve"> критерий </w:t>
      </w:r>
      <w:proofErr w:type="spellStart"/>
      <w:r>
        <w:t>Вальда</w:t>
      </w:r>
      <w:proofErr w:type="spellEnd"/>
      <w:r>
        <w:t>.</w:t>
      </w:r>
      <w:proofErr w:type="gramEnd"/>
      <w:r>
        <w:t xml:space="preserve"> Критерий минимаксного риска </w:t>
      </w:r>
      <w:proofErr w:type="spellStart"/>
      <w:r>
        <w:t>Сэвиджа</w:t>
      </w:r>
      <w:proofErr w:type="spellEnd"/>
      <w:r>
        <w:t xml:space="preserve">. </w:t>
      </w:r>
      <w:proofErr w:type="gramStart"/>
      <w:r>
        <w:t>Критерий пессимизма-оптимизма Гурвица.).</w:t>
      </w:r>
      <w:proofErr w:type="gramEnd"/>
      <w:r>
        <w:t xml:space="preserve"> Решение задач.</w:t>
      </w:r>
    </w:p>
    <w:p w:rsidR="00235EDE" w:rsidRDefault="00235EDE" w:rsidP="00235EDE">
      <w:r>
        <w:t xml:space="preserve">Тема 3  Управленческие решения в разрешении проблем различной степени сложности. </w:t>
      </w:r>
    </w:p>
    <w:p w:rsidR="00235EDE" w:rsidRDefault="00235EDE" w:rsidP="00235EDE">
      <w:r>
        <w:t xml:space="preserve">Тема 4  Математическая оценка риска. Оценка риска по показателям вариации возможного результата. Оценка ущерба. </w:t>
      </w:r>
    </w:p>
    <w:p w:rsidR="00235EDE" w:rsidRDefault="00235EDE" w:rsidP="00235EDE">
      <w:r>
        <w:t>Тема 5 Оценка альтернативных решений с точки зрения риска. Ранжирование вариантов решения по приемлемости риска. Решение задач.  Ситуационная задача Рубежный контроль № 1 .</w:t>
      </w:r>
      <w:bookmarkStart w:id="0" w:name="_GoBack"/>
      <w:bookmarkEnd w:id="0"/>
    </w:p>
    <w:sectPr w:rsidR="00235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F66"/>
    <w:rsid w:val="001A7392"/>
    <w:rsid w:val="00235EDE"/>
    <w:rsid w:val="002E5E34"/>
    <w:rsid w:val="002F6C49"/>
    <w:rsid w:val="00B91506"/>
    <w:rsid w:val="00D566EB"/>
    <w:rsid w:val="00EB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8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2016-10-05T06:12:00Z</dcterms:created>
  <dcterms:modified xsi:type="dcterms:W3CDTF">2016-10-05T06:48:00Z</dcterms:modified>
</cp:coreProperties>
</file>